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FB" w:rsidRPr="00A63D83" w:rsidRDefault="000E2057" w:rsidP="004061FB">
      <w:pPr>
        <w:tabs>
          <w:tab w:val="left" w:pos="13750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63D8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Количество вакантных мест для приёма (перевода)</w:t>
      </w:r>
    </w:p>
    <w:p w:rsidR="00E6749D" w:rsidRPr="00A63D83" w:rsidRDefault="00E6749D" w:rsidP="004061FB">
      <w:pPr>
        <w:tabs>
          <w:tab w:val="left" w:pos="13750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63D8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1 курс</w:t>
      </w:r>
    </w:p>
    <w:tbl>
      <w:tblPr>
        <w:tblStyle w:val="a3"/>
        <w:tblW w:w="16302" w:type="dxa"/>
        <w:tblInd w:w="-459" w:type="dxa"/>
        <w:tblLayout w:type="fixed"/>
        <w:tblLook w:val="04A0"/>
      </w:tblPr>
      <w:tblGrid>
        <w:gridCol w:w="2264"/>
        <w:gridCol w:w="1832"/>
        <w:gridCol w:w="1283"/>
        <w:gridCol w:w="1420"/>
        <w:gridCol w:w="1283"/>
        <w:gridCol w:w="1146"/>
        <w:gridCol w:w="1692"/>
        <w:gridCol w:w="1833"/>
        <w:gridCol w:w="1833"/>
        <w:gridCol w:w="1716"/>
      </w:tblGrid>
      <w:tr w:rsidR="000E2057" w:rsidRPr="00A36A7E" w:rsidTr="0026259C">
        <w:trPr>
          <w:cnfStyle w:val="100000000000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:rsidR="000E2057" w:rsidRPr="00FF16FA" w:rsidRDefault="000E2057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Уровень</w:t>
            </w:r>
            <w:r w:rsidR="00E366C8">
              <w:rPr>
                <w:rFonts w:ascii="Times New Roman" w:hAnsi="Times New Roman" w:cs="Times New Roman"/>
                <w:b/>
              </w:rPr>
              <w:t xml:space="preserve"> образования</w:t>
            </w:r>
            <w:r w:rsidRPr="00FF16F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0E2057" w:rsidRPr="00FF16FA" w:rsidRDefault="000E2057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Образовательные программы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hideMark/>
          </w:tcPr>
          <w:p w:rsidR="000E2057" w:rsidRPr="00FF16FA" w:rsidRDefault="000E2057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Наименование профессии, специальности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hideMark/>
          </w:tcPr>
          <w:p w:rsidR="000E2057" w:rsidRPr="00FF16FA" w:rsidRDefault="000E2057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hideMark/>
          </w:tcPr>
          <w:p w:rsidR="000E2057" w:rsidRPr="00FF16FA" w:rsidRDefault="000E2057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hideMark/>
          </w:tcPr>
          <w:p w:rsidR="000E2057" w:rsidRPr="00FF16FA" w:rsidRDefault="000E2057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1134" w:type="dxa"/>
            <w:shd w:val="clear" w:color="auto" w:fill="FFFFFF" w:themeFill="background1"/>
          </w:tcPr>
          <w:p w:rsidR="000E2057" w:rsidRPr="00FF16FA" w:rsidRDefault="000E20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gridSpan w:val="4"/>
            <w:shd w:val="clear" w:color="auto" w:fill="FFFFFF" w:themeFill="background1"/>
          </w:tcPr>
          <w:p w:rsidR="000E2057" w:rsidRPr="00FF16FA" w:rsidRDefault="000E2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Кол-во вакантных мест для приема (перевода)</w:t>
            </w:r>
          </w:p>
        </w:tc>
      </w:tr>
      <w:tr w:rsidR="000E2057" w:rsidRPr="00A36A7E" w:rsidTr="0026259C">
        <w:trPr>
          <w:trHeight w:val="1150"/>
        </w:trPr>
        <w:tc>
          <w:tcPr>
            <w:tcW w:w="2268" w:type="dxa"/>
            <w:vMerge/>
            <w:shd w:val="clear" w:color="auto" w:fill="FFFFFF" w:themeFill="background1"/>
            <w:vAlign w:val="center"/>
            <w:hideMark/>
          </w:tcPr>
          <w:p w:rsidR="004061FB" w:rsidRPr="00FF16FA" w:rsidRDefault="004061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:rsidR="004061FB" w:rsidRPr="00FF16FA" w:rsidRDefault="004061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061FB" w:rsidRPr="00FF16FA" w:rsidRDefault="004061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:rsidR="004061FB" w:rsidRPr="00FF16FA" w:rsidRDefault="004061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061FB" w:rsidRPr="00FF16FA" w:rsidRDefault="004061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061FB" w:rsidRPr="00FF16FA" w:rsidRDefault="000E2057" w:rsidP="003E79C1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="004061FB" w:rsidRPr="00FF16FA">
              <w:rPr>
                <w:rFonts w:ascii="Times New Roman" w:hAnsi="Times New Roman" w:cs="Times New Roman"/>
                <w:b/>
              </w:rPr>
              <w:t>обучаю</w:t>
            </w:r>
            <w:r w:rsidR="003E79C1" w:rsidRPr="00FF16FA">
              <w:rPr>
                <w:rFonts w:ascii="Times New Roman" w:hAnsi="Times New Roman" w:cs="Times New Roman"/>
                <w:b/>
              </w:rPr>
              <w:t>щих</w:t>
            </w:r>
            <w:r w:rsidR="004061FB" w:rsidRPr="00FF16FA">
              <w:rPr>
                <w:rFonts w:ascii="Times New Roman" w:hAnsi="Times New Roman" w:cs="Times New Roman"/>
                <w:b/>
              </w:rPr>
              <w:t>ся</w:t>
            </w:r>
            <w:proofErr w:type="gramEnd"/>
          </w:p>
        </w:tc>
        <w:tc>
          <w:tcPr>
            <w:tcW w:w="1698" w:type="dxa"/>
            <w:shd w:val="clear" w:color="auto" w:fill="FFFFFF" w:themeFill="background1"/>
          </w:tcPr>
          <w:p w:rsidR="004061FB" w:rsidRPr="00FF16FA" w:rsidRDefault="004061FB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 xml:space="preserve">на </w:t>
            </w:r>
            <w:r w:rsidR="0026259C" w:rsidRPr="00FF16FA">
              <w:rPr>
                <w:rFonts w:ascii="Times New Roman" w:hAnsi="Times New Roman" w:cs="Times New Roman"/>
                <w:b/>
              </w:rPr>
              <w:t>места,</w:t>
            </w:r>
            <w:r w:rsidRPr="00FF16FA">
              <w:rPr>
                <w:rFonts w:ascii="Times New Roman" w:hAnsi="Times New Roman" w:cs="Times New Roman"/>
                <w:b/>
              </w:rPr>
              <w:t xml:space="preserve"> финансируемые за счёт федерального бюджета</w:t>
            </w:r>
          </w:p>
        </w:tc>
        <w:tc>
          <w:tcPr>
            <w:tcW w:w="1844" w:type="dxa"/>
            <w:shd w:val="clear" w:color="auto" w:fill="FFFFFF" w:themeFill="background1"/>
            <w:hideMark/>
          </w:tcPr>
          <w:p w:rsidR="004061FB" w:rsidRPr="00FF16FA" w:rsidRDefault="004061FB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 xml:space="preserve">на </w:t>
            </w:r>
            <w:r w:rsidR="0026259C" w:rsidRPr="00FF16FA">
              <w:rPr>
                <w:rFonts w:ascii="Times New Roman" w:hAnsi="Times New Roman" w:cs="Times New Roman"/>
                <w:b/>
              </w:rPr>
              <w:t>места,</w:t>
            </w:r>
            <w:r w:rsidRPr="00FF16FA">
              <w:rPr>
                <w:rFonts w:ascii="Times New Roman" w:hAnsi="Times New Roman" w:cs="Times New Roman"/>
                <w:b/>
              </w:rPr>
              <w:t xml:space="preserve"> финансируемые за счёт бюджета субъекта </w:t>
            </w:r>
            <w:r w:rsidRPr="00FF16FA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</w:tc>
        <w:tc>
          <w:tcPr>
            <w:tcW w:w="1844" w:type="dxa"/>
            <w:shd w:val="clear" w:color="auto" w:fill="FFFFFF" w:themeFill="background1"/>
          </w:tcPr>
          <w:p w:rsidR="004061FB" w:rsidRPr="00FF16FA" w:rsidRDefault="000E2057" w:rsidP="004061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16FA">
              <w:rPr>
                <w:rFonts w:ascii="Times New Roman" w:hAnsi="Times New Roman" w:cs="Times New Roman"/>
                <w:b/>
              </w:rPr>
              <w:t xml:space="preserve">на </w:t>
            </w:r>
            <w:r w:rsidR="0026259C" w:rsidRPr="00FF16FA">
              <w:rPr>
                <w:rFonts w:ascii="Times New Roman" w:hAnsi="Times New Roman" w:cs="Times New Roman"/>
                <w:b/>
              </w:rPr>
              <w:t>места,</w:t>
            </w:r>
            <w:r w:rsidRPr="00FF16FA">
              <w:rPr>
                <w:rFonts w:ascii="Times New Roman" w:hAnsi="Times New Roman" w:cs="Times New Roman"/>
                <w:b/>
              </w:rPr>
              <w:t xml:space="preserve"> финансируемые за счёт м</w:t>
            </w:r>
            <w:r w:rsidR="004061FB" w:rsidRPr="00FF16FA">
              <w:rPr>
                <w:rFonts w:ascii="Times New Roman" w:eastAsia="Times New Roman" w:hAnsi="Times New Roman" w:cs="Times New Roman"/>
                <w:b/>
                <w:lang w:eastAsia="ru-RU"/>
              </w:rPr>
              <w:t>естного бюджета</w:t>
            </w:r>
          </w:p>
          <w:p w:rsidR="004061FB" w:rsidRPr="00FF16FA" w:rsidRDefault="004061FB" w:rsidP="004061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1FB" w:rsidRPr="00FF16FA" w:rsidRDefault="004061FB" w:rsidP="004061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4061FB" w:rsidRPr="00FF16FA" w:rsidRDefault="004061FB" w:rsidP="002625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16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договорам об образовании за счет средств физических и (или) юридических лиц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 (с получением СПО на базе основного общего образования)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100701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 (с получением СПО на базе основного общего образования)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100116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FF48E6" w:rsidRPr="00A36A7E" w:rsidRDefault="004061FB" w:rsidP="00A3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продукции общественного питания (с получением СПО на базе основного общего </w:t>
            </w: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образования)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260807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 образование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 (с получением СПО на базе НПО (по сокращённой программе)</w:t>
            </w:r>
            <w:proofErr w:type="gramEnd"/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100801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100801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430з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 (с получением СПО на базе НПО (по сокращённой программе)</w:t>
            </w:r>
            <w:proofErr w:type="gramEnd"/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260807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3E79C1" w:rsidRPr="00A36A7E" w:rsidRDefault="004061FB" w:rsidP="00A3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260807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470з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4061FB" w:rsidRPr="00A36A7E" w:rsidRDefault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4061FB"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рограммы </w:t>
            </w:r>
            <w:r w:rsidR="004061FB"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профессиональной подготовки по профессиям рабочих, должностям служащих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19601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 образование.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262019.04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4061FB" w:rsidRPr="00A36A7E" w:rsidRDefault="003E79C1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4061FB"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рограммы профессиональной подготовки по профессиям рабочих, должностям служащих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16185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FF48E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FF48E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FF48E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Официант, бармен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100114.01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4061FB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</w:t>
            </w: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рабочих (служащих)</w:t>
            </w:r>
          </w:p>
          <w:p w:rsidR="0026259C" w:rsidRPr="00A36A7E" w:rsidRDefault="0026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Продавец, контролер-кассир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100701.01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4061FB" w:rsidRPr="00A36A7E" w:rsidRDefault="003E79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П</w:t>
            </w:r>
            <w:r w:rsidR="004061FB"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рограммы профессиональной подготовки по профессиям рабочих, должностям служащих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Продавец продовольственных товаров (по группам товаров: бакалейные, кондитерские товары, хлебобулочные изделия)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17353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шф</w:t>
            </w:r>
            <w:proofErr w:type="spellEnd"/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100116.01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100116.01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143 </w:t>
            </w:r>
            <w:proofErr w:type="spellStart"/>
            <w:proofErr w:type="gram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</w:t>
            </w: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рабочих (служащих)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Повар, кондитер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260807.01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 образование.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260807.01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173 </w:t>
            </w:r>
            <w:proofErr w:type="spellStart"/>
            <w:proofErr w:type="gram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4061FB" w:rsidRPr="00A36A7E" w:rsidRDefault="003E79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4061FB"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рограммы профессиональной подготовки по профессиям рабочих, должностям служащих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12901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174 </w:t>
            </w: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4010C" w:rsidRPr="00A36A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Переработчик скота и мяса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260203.01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057" w:rsidRPr="00A36A7E" w:rsidTr="0026259C">
        <w:tc>
          <w:tcPr>
            <w:tcW w:w="2268" w:type="dxa"/>
            <w:shd w:val="clear" w:color="auto" w:fill="C2D69B" w:themeFill="accent3" w:themeFillTint="99"/>
            <w:hideMark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43" w:type="dxa"/>
            <w:shd w:val="clear" w:color="auto" w:fill="C2D69B" w:themeFill="accent3" w:themeFillTint="99"/>
            <w:hideMark/>
          </w:tcPr>
          <w:p w:rsidR="004061FB" w:rsidRPr="00A36A7E" w:rsidRDefault="0040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Мастер производства молочной продукции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260201.01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8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  <w:hideMark/>
          </w:tcPr>
          <w:p w:rsidR="004061FB" w:rsidRPr="00A36A7E" w:rsidRDefault="004061FB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4061FB" w:rsidRPr="00A36A7E" w:rsidRDefault="000E2057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61FB" w:rsidRDefault="004061FB" w:rsidP="004061FB">
      <w:pPr>
        <w:rPr>
          <w:rFonts w:ascii="Times New Roman" w:hAnsi="Times New Roman" w:cs="Times New Roman"/>
          <w:sz w:val="24"/>
          <w:szCs w:val="24"/>
        </w:rPr>
      </w:pPr>
    </w:p>
    <w:p w:rsidR="00E6749D" w:rsidRPr="00A63D83" w:rsidRDefault="00E6749D" w:rsidP="00E6749D">
      <w:pPr>
        <w:tabs>
          <w:tab w:val="left" w:pos="13750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63D8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Количество вакантных мест для приёма (перевода)</w:t>
      </w:r>
    </w:p>
    <w:p w:rsidR="00E6749D" w:rsidRPr="00A63D83" w:rsidRDefault="00E6749D" w:rsidP="00E6749D">
      <w:pPr>
        <w:tabs>
          <w:tab w:val="left" w:pos="13750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63D8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2 курс</w:t>
      </w:r>
    </w:p>
    <w:tbl>
      <w:tblPr>
        <w:tblStyle w:val="a3"/>
        <w:tblW w:w="16352" w:type="dxa"/>
        <w:tblInd w:w="-459" w:type="dxa"/>
        <w:tblLayout w:type="fixed"/>
        <w:tblLook w:val="04A0"/>
      </w:tblPr>
      <w:tblGrid>
        <w:gridCol w:w="2258"/>
        <w:gridCol w:w="1903"/>
        <w:gridCol w:w="1276"/>
        <w:gridCol w:w="1276"/>
        <w:gridCol w:w="1134"/>
        <w:gridCol w:w="1134"/>
        <w:gridCol w:w="1842"/>
        <w:gridCol w:w="1985"/>
        <w:gridCol w:w="1782"/>
        <w:gridCol w:w="1762"/>
      </w:tblGrid>
      <w:tr w:rsidR="00B5421A" w:rsidRPr="00A36A7E" w:rsidTr="00B5421A">
        <w:trPr>
          <w:cnfStyle w:val="100000000000"/>
        </w:trPr>
        <w:tc>
          <w:tcPr>
            <w:tcW w:w="2198" w:type="dxa"/>
            <w:vMerge w:val="restart"/>
            <w:shd w:val="clear" w:color="auto" w:fill="FFFFFF" w:themeFill="background1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Уровень</w:t>
            </w:r>
            <w:r w:rsidR="00E366C8">
              <w:rPr>
                <w:rFonts w:ascii="Times New Roman" w:hAnsi="Times New Roman" w:cs="Times New Roman"/>
                <w:b/>
              </w:rPr>
              <w:t xml:space="preserve"> образования</w:t>
            </w:r>
            <w:r w:rsidRPr="00FF16F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Образовательные программы</w:t>
            </w:r>
          </w:p>
        </w:tc>
        <w:tc>
          <w:tcPr>
            <w:tcW w:w="1863" w:type="dxa"/>
            <w:vMerge w:val="restart"/>
            <w:shd w:val="clear" w:color="auto" w:fill="FFFFFF" w:themeFill="background1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Наименование профессии, специальности</w:t>
            </w:r>
          </w:p>
        </w:tc>
        <w:tc>
          <w:tcPr>
            <w:tcW w:w="1236" w:type="dxa"/>
            <w:vMerge w:val="restart"/>
            <w:shd w:val="clear" w:color="auto" w:fill="FFFFFF" w:themeFill="background1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236" w:type="dxa"/>
            <w:vMerge w:val="restart"/>
            <w:shd w:val="clear" w:color="auto" w:fill="FFFFFF" w:themeFill="background1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1094" w:type="dxa"/>
            <w:shd w:val="clear" w:color="auto" w:fill="FFFFFF" w:themeFill="background1"/>
          </w:tcPr>
          <w:p w:rsidR="00E6749D" w:rsidRPr="00FF16FA" w:rsidRDefault="00E6749D" w:rsidP="0053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1" w:type="dxa"/>
            <w:gridSpan w:val="4"/>
            <w:shd w:val="clear" w:color="auto" w:fill="FFFFFF" w:themeFill="background1"/>
          </w:tcPr>
          <w:p w:rsidR="00E6749D" w:rsidRPr="00FF16FA" w:rsidRDefault="00E6749D" w:rsidP="0053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>Кол-во вакантных мест для приема (перевода)</w:t>
            </w:r>
          </w:p>
        </w:tc>
      </w:tr>
      <w:tr w:rsidR="00B5421A" w:rsidRPr="00A36A7E" w:rsidTr="00B5421A">
        <w:trPr>
          <w:trHeight w:val="2465"/>
        </w:trPr>
        <w:tc>
          <w:tcPr>
            <w:tcW w:w="2198" w:type="dxa"/>
            <w:vMerge/>
            <w:shd w:val="clear" w:color="auto" w:fill="FFFFFF" w:themeFill="background1"/>
            <w:vAlign w:val="center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  <w:vMerge/>
            <w:shd w:val="clear" w:color="auto" w:fill="FFFFFF" w:themeFill="background1"/>
            <w:vAlign w:val="center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shd w:val="clear" w:color="auto" w:fill="FFFFFF" w:themeFill="background1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FF16FA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802" w:type="dxa"/>
            <w:shd w:val="clear" w:color="auto" w:fill="FFFFFF" w:themeFill="background1"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FF16FA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FF16FA">
              <w:rPr>
                <w:rFonts w:ascii="Times New Roman" w:hAnsi="Times New Roman" w:cs="Times New Roman"/>
                <w:b/>
              </w:rPr>
              <w:t xml:space="preserve"> финансируемые за счёт федерального бюджета</w:t>
            </w:r>
          </w:p>
        </w:tc>
        <w:tc>
          <w:tcPr>
            <w:tcW w:w="1945" w:type="dxa"/>
            <w:shd w:val="clear" w:color="auto" w:fill="FFFFFF" w:themeFill="background1"/>
            <w:hideMark/>
          </w:tcPr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  <w:r w:rsidRPr="00FF16FA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FF16FA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FF16FA">
              <w:rPr>
                <w:rFonts w:ascii="Times New Roman" w:hAnsi="Times New Roman" w:cs="Times New Roman"/>
                <w:b/>
              </w:rPr>
              <w:t xml:space="preserve"> финансируемые за счёт бюджета субъекта </w:t>
            </w:r>
            <w:r w:rsidRPr="00FF16FA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</w:tc>
        <w:tc>
          <w:tcPr>
            <w:tcW w:w="1742" w:type="dxa"/>
            <w:shd w:val="clear" w:color="auto" w:fill="FFFFFF" w:themeFill="background1"/>
          </w:tcPr>
          <w:p w:rsidR="00E6749D" w:rsidRPr="00FF16FA" w:rsidRDefault="00E6749D" w:rsidP="00535C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16FA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FF16FA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FF16FA">
              <w:rPr>
                <w:rFonts w:ascii="Times New Roman" w:hAnsi="Times New Roman" w:cs="Times New Roman"/>
                <w:b/>
              </w:rPr>
              <w:t xml:space="preserve"> финансируемые за счёт м</w:t>
            </w:r>
            <w:r w:rsidRPr="00FF16FA">
              <w:rPr>
                <w:rFonts w:ascii="Times New Roman" w:eastAsia="Times New Roman" w:hAnsi="Times New Roman" w:cs="Times New Roman"/>
                <w:b/>
                <w:lang w:eastAsia="ru-RU"/>
              </w:rPr>
              <w:t>естного бюджета</w:t>
            </w:r>
          </w:p>
          <w:p w:rsidR="00E6749D" w:rsidRPr="00FF16FA" w:rsidRDefault="00E6749D" w:rsidP="00535C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749D" w:rsidRPr="00FF16FA" w:rsidRDefault="00E6749D" w:rsidP="00535C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E6749D" w:rsidRPr="00FF16FA" w:rsidRDefault="00E6749D" w:rsidP="00B542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16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договорам об образовании за счет средств физических и (или) юридических лиц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в общественном питании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100114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и экспертиза качества потребительских товаров 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100801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Style w:val="FontStyle19"/>
                <w:b w:val="0"/>
              </w:rPr>
              <w:t>Конструирование, моделирование и технология швейных изделий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262019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26259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proofErr w:type="gramStart"/>
            <w:r w:rsidR="00262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Парикмахерское искусство 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100116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540 </w:t>
            </w: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 (с получением СПО на базе НПО (по сокращённой программе)</w:t>
            </w:r>
            <w:proofErr w:type="gramEnd"/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260807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21A" w:rsidRPr="00A36A7E" w:rsidTr="00B5421A">
        <w:trPr>
          <w:trHeight w:val="1655"/>
        </w:trPr>
        <w:tc>
          <w:tcPr>
            <w:tcW w:w="2198" w:type="dxa"/>
            <w:shd w:val="clear" w:color="auto" w:fill="C2D69B" w:themeFill="accent3" w:themeFillTint="99"/>
          </w:tcPr>
          <w:p w:rsidR="00E6749D" w:rsidRPr="00A36A7E" w:rsidRDefault="003E79C1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E6749D"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рограммы профессиональной подготовки по профессиям рабочих, должностям служащих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19601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262019.04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E6749D" w:rsidRPr="00A36A7E" w:rsidRDefault="003E79C1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535C86"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рограммы профессиональной подготовки по профессиям </w:t>
            </w:r>
            <w:r w:rsidR="00535C86"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рабочих, должностям служащих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швейного оборудования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262019.04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шф</w:t>
            </w:r>
            <w:proofErr w:type="spellEnd"/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100701.01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E6749D" w:rsidRPr="00A36A7E" w:rsidRDefault="003E79C1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E6749D"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рограммы профессиональной подготовки по профессиям рабочих, должностям служащих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Продавец непродовольственных товаров (группа «Трикотажные, галантерейные, парфюмерно-косметические товары)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17351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232 </w:t>
            </w: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100116.01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квалифицированных рабочих </w:t>
            </w: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(служащих)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по эксплуатации и ремонту газового оборудования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100107.01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E6749D" w:rsidRPr="00A36A7E" w:rsidRDefault="003E79C1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П</w:t>
            </w:r>
            <w:r w:rsidR="00E6749D" w:rsidRPr="00A36A7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рограммы профессиональной подготовки по профессиям рабочих, должностям служащих (коррекционное образование)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100107.01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252 </w:t>
            </w:r>
            <w:proofErr w:type="spellStart"/>
            <w:proofErr w:type="gram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proofErr w:type="gramEnd"/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260103.01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260807.01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260807.01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3E79C1" w:rsidRPr="00A36A7E" w:rsidRDefault="003E79C1" w:rsidP="003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Повар, </w:t>
            </w: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260807.0</w:t>
            </w: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Очно-</w:t>
            </w: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  <w:proofErr w:type="spellEnd"/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273 </w:t>
            </w:r>
            <w:proofErr w:type="spellStart"/>
            <w:proofErr w:type="gram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proofErr w:type="gramEnd"/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c>
          <w:tcPr>
            <w:tcW w:w="2198" w:type="dxa"/>
            <w:shd w:val="clear" w:color="auto" w:fill="C2D69B" w:themeFill="accent3" w:themeFillTint="99"/>
          </w:tcPr>
          <w:p w:rsidR="00A36A7E" w:rsidRPr="00A36A7E" w:rsidRDefault="00A36A7E" w:rsidP="00A3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 образование.</w:t>
            </w:r>
          </w:p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E6749D" w:rsidRPr="00A36A7E" w:rsidRDefault="00E6749D" w:rsidP="005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Переработчик скота и мяса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260203.01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 xml:space="preserve">281 </w:t>
            </w:r>
            <w:proofErr w:type="spellStart"/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094" w:type="dxa"/>
            <w:shd w:val="clear" w:color="auto" w:fill="C2D69B" w:themeFill="accent3" w:themeFillTint="99"/>
          </w:tcPr>
          <w:p w:rsidR="00E6749D" w:rsidRPr="00A36A7E" w:rsidRDefault="00E6749D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2" w:type="dxa"/>
            <w:shd w:val="clear" w:color="auto" w:fill="C2D69B" w:themeFill="accent3" w:themeFillTint="99"/>
          </w:tcPr>
          <w:p w:rsidR="00E6749D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shd w:val="clear" w:color="auto" w:fill="C2D69B" w:themeFill="accent3" w:themeFillTint="99"/>
          </w:tcPr>
          <w:p w:rsidR="00E6749D" w:rsidRPr="00A36A7E" w:rsidRDefault="00535C86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C2D69B" w:themeFill="accent3" w:themeFillTint="99"/>
          </w:tcPr>
          <w:p w:rsidR="00E6749D" w:rsidRPr="00A36A7E" w:rsidRDefault="0064010C" w:rsidP="0026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6749D" w:rsidRPr="00A36A7E" w:rsidRDefault="00E6749D" w:rsidP="00E6749D">
      <w:pPr>
        <w:tabs>
          <w:tab w:val="left" w:pos="1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C8" w:rsidRDefault="00E366C8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C8" w:rsidRDefault="00E366C8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C8" w:rsidRDefault="00E366C8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C8" w:rsidRDefault="00E366C8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C8" w:rsidRDefault="00E366C8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C8" w:rsidRDefault="00E366C8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C8" w:rsidRDefault="00E366C8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C8" w:rsidRDefault="00E366C8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C8" w:rsidRDefault="00E366C8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C8" w:rsidRDefault="00E366C8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42" w:rsidRPr="00A63D83" w:rsidRDefault="005F2D42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63D8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Количество вакантных мест для приёма (перевода)</w:t>
      </w:r>
    </w:p>
    <w:p w:rsidR="005F2D42" w:rsidRPr="00A63D83" w:rsidRDefault="005F2D42" w:rsidP="005F2D42">
      <w:pPr>
        <w:tabs>
          <w:tab w:val="left" w:pos="13750"/>
        </w:tabs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63D8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4 курс</w:t>
      </w:r>
    </w:p>
    <w:tbl>
      <w:tblPr>
        <w:tblStyle w:val="a3"/>
        <w:tblW w:w="16412" w:type="dxa"/>
        <w:tblInd w:w="-459" w:type="dxa"/>
        <w:tblLayout w:type="fixed"/>
        <w:tblLook w:val="04A0"/>
      </w:tblPr>
      <w:tblGrid>
        <w:gridCol w:w="2602"/>
        <w:gridCol w:w="1840"/>
        <w:gridCol w:w="708"/>
        <w:gridCol w:w="1276"/>
        <w:gridCol w:w="1162"/>
        <w:gridCol w:w="40"/>
        <w:gridCol w:w="1279"/>
        <w:gridCol w:w="74"/>
        <w:gridCol w:w="1844"/>
        <w:gridCol w:w="40"/>
        <w:gridCol w:w="1917"/>
        <w:gridCol w:w="40"/>
        <w:gridCol w:w="1821"/>
        <w:gridCol w:w="1704"/>
        <w:gridCol w:w="65"/>
      </w:tblGrid>
      <w:tr w:rsidR="00B5421A" w:rsidRPr="00A36A7E" w:rsidTr="00B5421A">
        <w:trPr>
          <w:cnfStyle w:val="100000000000"/>
        </w:trPr>
        <w:tc>
          <w:tcPr>
            <w:tcW w:w="2542" w:type="dxa"/>
            <w:vMerge w:val="restart"/>
            <w:shd w:val="clear" w:color="auto" w:fill="FFFFFF" w:themeFill="background1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  <w:r w:rsidRPr="00B5421A">
              <w:rPr>
                <w:rFonts w:ascii="Times New Roman" w:hAnsi="Times New Roman" w:cs="Times New Roman"/>
                <w:b/>
              </w:rPr>
              <w:t>Уровень</w:t>
            </w:r>
            <w:r w:rsidR="00E366C8" w:rsidRPr="00B5421A">
              <w:rPr>
                <w:rFonts w:ascii="Times New Roman" w:hAnsi="Times New Roman" w:cs="Times New Roman"/>
                <w:b/>
              </w:rPr>
              <w:t xml:space="preserve"> образования.</w:t>
            </w:r>
            <w:r w:rsidRPr="00B5421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  <w:r w:rsidRPr="00B5421A">
              <w:rPr>
                <w:rFonts w:ascii="Times New Roman" w:hAnsi="Times New Roman" w:cs="Times New Roman"/>
                <w:b/>
              </w:rPr>
              <w:t>Образовательные программы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  <w:r w:rsidRPr="00B5421A">
              <w:rPr>
                <w:rFonts w:ascii="Times New Roman" w:hAnsi="Times New Roman" w:cs="Times New Roman"/>
                <w:b/>
              </w:rPr>
              <w:t>Наименование профессии, специальности</w:t>
            </w:r>
          </w:p>
        </w:tc>
        <w:tc>
          <w:tcPr>
            <w:tcW w:w="668" w:type="dxa"/>
            <w:vMerge w:val="restart"/>
            <w:shd w:val="clear" w:color="auto" w:fill="FFFFFF" w:themeFill="background1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  <w:r w:rsidRPr="00B5421A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236" w:type="dxa"/>
            <w:vMerge w:val="restart"/>
            <w:shd w:val="clear" w:color="auto" w:fill="FFFFFF" w:themeFill="background1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  <w:r w:rsidRPr="00B5421A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162" w:type="dxa"/>
            <w:gridSpan w:val="2"/>
            <w:vMerge w:val="restart"/>
            <w:shd w:val="clear" w:color="auto" w:fill="FFFFFF" w:themeFill="background1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  <w:r w:rsidRPr="00B5421A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1239" w:type="dxa"/>
            <w:shd w:val="clear" w:color="auto" w:fill="FFFFFF" w:themeFill="background1"/>
          </w:tcPr>
          <w:p w:rsidR="005F2D42" w:rsidRPr="00B5421A" w:rsidRDefault="005F2D42" w:rsidP="006401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5" w:type="dxa"/>
            <w:gridSpan w:val="8"/>
            <w:shd w:val="clear" w:color="auto" w:fill="FFFFFF" w:themeFill="background1"/>
          </w:tcPr>
          <w:p w:rsidR="005F2D42" w:rsidRPr="00B5421A" w:rsidRDefault="005F2D42" w:rsidP="00640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21A">
              <w:rPr>
                <w:rFonts w:ascii="Times New Roman" w:hAnsi="Times New Roman" w:cs="Times New Roman"/>
                <w:b/>
              </w:rPr>
              <w:t>Кол-во вакантных мест для приема (перевода)</w:t>
            </w:r>
          </w:p>
        </w:tc>
      </w:tr>
      <w:tr w:rsidR="00B5421A" w:rsidRPr="00A36A7E" w:rsidTr="00B5421A">
        <w:trPr>
          <w:trHeight w:val="2273"/>
        </w:trPr>
        <w:tc>
          <w:tcPr>
            <w:tcW w:w="2542" w:type="dxa"/>
            <w:vMerge/>
            <w:shd w:val="clear" w:color="auto" w:fill="FFFFFF" w:themeFill="background1"/>
            <w:vAlign w:val="center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  <w:vMerge/>
            <w:shd w:val="clear" w:color="auto" w:fill="FFFFFF" w:themeFill="background1"/>
            <w:vAlign w:val="center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shd w:val="clear" w:color="auto" w:fill="FFFFFF" w:themeFill="background1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  <w:r w:rsidRPr="00B5421A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B5421A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918" w:type="dxa"/>
            <w:gridSpan w:val="3"/>
            <w:shd w:val="clear" w:color="auto" w:fill="FFFFFF" w:themeFill="background1"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  <w:r w:rsidRPr="00B5421A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B5421A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B5421A">
              <w:rPr>
                <w:rFonts w:ascii="Times New Roman" w:hAnsi="Times New Roman" w:cs="Times New Roman"/>
                <w:b/>
              </w:rPr>
              <w:t xml:space="preserve"> финансируемые за счёт федерального бюджета</w:t>
            </w:r>
          </w:p>
        </w:tc>
        <w:tc>
          <w:tcPr>
            <w:tcW w:w="1917" w:type="dxa"/>
            <w:gridSpan w:val="2"/>
            <w:shd w:val="clear" w:color="auto" w:fill="FFFFFF" w:themeFill="background1"/>
            <w:hideMark/>
          </w:tcPr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  <w:r w:rsidRPr="00B5421A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B5421A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B5421A">
              <w:rPr>
                <w:rFonts w:ascii="Times New Roman" w:hAnsi="Times New Roman" w:cs="Times New Roman"/>
                <w:b/>
              </w:rPr>
              <w:t xml:space="preserve"> финансируемые за счёт бюджета субъекта </w:t>
            </w:r>
            <w:r w:rsidRPr="00B5421A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</w:tc>
        <w:tc>
          <w:tcPr>
            <w:tcW w:w="1781" w:type="dxa"/>
            <w:shd w:val="clear" w:color="auto" w:fill="FFFFFF" w:themeFill="background1"/>
          </w:tcPr>
          <w:p w:rsidR="005F2D42" w:rsidRPr="00B5421A" w:rsidRDefault="005F2D42" w:rsidP="006401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21A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B5421A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B5421A">
              <w:rPr>
                <w:rFonts w:ascii="Times New Roman" w:hAnsi="Times New Roman" w:cs="Times New Roman"/>
                <w:b/>
              </w:rPr>
              <w:t xml:space="preserve"> финансируемые за счёт м</w:t>
            </w:r>
            <w:r w:rsidRPr="00B5421A">
              <w:rPr>
                <w:rFonts w:ascii="Times New Roman" w:eastAsia="Times New Roman" w:hAnsi="Times New Roman" w:cs="Times New Roman"/>
                <w:b/>
                <w:lang w:eastAsia="ru-RU"/>
              </w:rPr>
              <w:t>естного бюджета</w:t>
            </w:r>
          </w:p>
          <w:p w:rsidR="005F2D42" w:rsidRPr="00B5421A" w:rsidRDefault="005F2D42" w:rsidP="006401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2D42" w:rsidRPr="00B5421A" w:rsidRDefault="005F2D42" w:rsidP="006401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gridSpan w:val="2"/>
            <w:shd w:val="clear" w:color="auto" w:fill="FFFFFF" w:themeFill="background1"/>
          </w:tcPr>
          <w:p w:rsidR="005F2D42" w:rsidRPr="00B5421A" w:rsidRDefault="005F2D42" w:rsidP="00B542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2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договорам об образовании за счет средств физических и (или) юридических лиц</w:t>
            </w:r>
          </w:p>
        </w:tc>
      </w:tr>
      <w:tr w:rsidR="00B5421A" w:rsidRPr="00A36A7E" w:rsidTr="00B5421A">
        <w:trPr>
          <w:gridAfter w:val="1"/>
          <w:wAfter w:w="5" w:type="dxa"/>
        </w:trPr>
        <w:tc>
          <w:tcPr>
            <w:tcW w:w="2542" w:type="dxa"/>
            <w:shd w:val="clear" w:color="auto" w:fill="C2D69B" w:themeFill="accent3" w:themeFillTint="99"/>
          </w:tcPr>
          <w:p w:rsidR="00B303AE" w:rsidRPr="00B303AE" w:rsidRDefault="00B303AE" w:rsidP="00B3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A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5F2D42" w:rsidRPr="00B303A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A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Коммерсант в торговле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353" w:type="dxa"/>
            <w:gridSpan w:val="3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4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gridSpan w:val="2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rPr>
          <w:gridAfter w:val="1"/>
          <w:wAfter w:w="5" w:type="dxa"/>
        </w:trPr>
        <w:tc>
          <w:tcPr>
            <w:tcW w:w="2542" w:type="dxa"/>
            <w:shd w:val="clear" w:color="auto" w:fill="C2D69B" w:themeFill="accent3" w:themeFillTint="99"/>
          </w:tcPr>
          <w:p w:rsidR="00B303AE" w:rsidRPr="00B303AE" w:rsidRDefault="00B303AE" w:rsidP="00B3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A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5F2D42" w:rsidRPr="00B303A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A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Коммерсант в торговле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353" w:type="dxa"/>
            <w:gridSpan w:val="3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4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gridSpan w:val="2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1A" w:rsidRPr="00A36A7E" w:rsidTr="00B5421A">
        <w:trPr>
          <w:gridAfter w:val="1"/>
          <w:wAfter w:w="5" w:type="dxa"/>
        </w:trPr>
        <w:tc>
          <w:tcPr>
            <w:tcW w:w="2542" w:type="dxa"/>
            <w:shd w:val="clear" w:color="auto" w:fill="C2D69B" w:themeFill="accent3" w:themeFillTint="99"/>
          </w:tcPr>
          <w:p w:rsidR="00B303AE" w:rsidRPr="00B303AE" w:rsidRDefault="00B303AE" w:rsidP="00B3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A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5F2D42" w:rsidRPr="00B303A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AE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(служащих)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Пекарь-мастер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34.18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353" w:type="dxa"/>
            <w:gridSpan w:val="3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4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gridSpan w:val="2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  <w:gridSpan w:val="2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shd w:val="clear" w:color="auto" w:fill="C2D69B" w:themeFill="accent3" w:themeFillTint="99"/>
          </w:tcPr>
          <w:p w:rsidR="005F2D42" w:rsidRPr="00A36A7E" w:rsidRDefault="005F2D42" w:rsidP="0064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F2D42" w:rsidRPr="00A36A7E" w:rsidRDefault="005F2D42" w:rsidP="004061FB">
      <w:pPr>
        <w:rPr>
          <w:rFonts w:ascii="Times New Roman" w:hAnsi="Times New Roman" w:cs="Times New Roman"/>
          <w:sz w:val="24"/>
          <w:szCs w:val="24"/>
        </w:rPr>
      </w:pPr>
    </w:p>
    <w:sectPr w:rsidR="005F2D42" w:rsidRPr="00A36A7E" w:rsidSect="000E20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05" w:rsidRDefault="005A4905" w:rsidP="00A40D13">
      <w:pPr>
        <w:spacing w:after="0" w:line="240" w:lineRule="auto"/>
      </w:pPr>
      <w:r>
        <w:separator/>
      </w:r>
    </w:p>
  </w:endnote>
  <w:endnote w:type="continuationSeparator" w:id="0">
    <w:p w:rsidR="005A4905" w:rsidRDefault="005A4905" w:rsidP="00A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05" w:rsidRDefault="005A4905" w:rsidP="00A40D13">
      <w:pPr>
        <w:spacing w:after="0" w:line="240" w:lineRule="auto"/>
      </w:pPr>
      <w:r>
        <w:separator/>
      </w:r>
    </w:p>
  </w:footnote>
  <w:footnote w:type="continuationSeparator" w:id="0">
    <w:p w:rsidR="005A4905" w:rsidRDefault="005A4905" w:rsidP="00A40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FB"/>
    <w:rsid w:val="00022E8A"/>
    <w:rsid w:val="00070AAB"/>
    <w:rsid w:val="000E2057"/>
    <w:rsid w:val="001F1CEC"/>
    <w:rsid w:val="0026259C"/>
    <w:rsid w:val="003E79C1"/>
    <w:rsid w:val="004061FB"/>
    <w:rsid w:val="00451EAD"/>
    <w:rsid w:val="00535C86"/>
    <w:rsid w:val="005A4905"/>
    <w:rsid w:val="005F2D42"/>
    <w:rsid w:val="0064010C"/>
    <w:rsid w:val="00972D7A"/>
    <w:rsid w:val="00A3285C"/>
    <w:rsid w:val="00A36A7E"/>
    <w:rsid w:val="00A40D13"/>
    <w:rsid w:val="00A63D83"/>
    <w:rsid w:val="00B303AE"/>
    <w:rsid w:val="00B5421A"/>
    <w:rsid w:val="00BB2C0D"/>
    <w:rsid w:val="00E366C8"/>
    <w:rsid w:val="00E6749D"/>
    <w:rsid w:val="00F23D90"/>
    <w:rsid w:val="00F5771D"/>
    <w:rsid w:val="00FF16FA"/>
    <w:rsid w:val="00FF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4061FB"/>
    <w:rPr>
      <w:rFonts w:ascii="Times New Roman" w:hAnsi="Times New Roman" w:cs="Times New Roman" w:hint="default"/>
      <w:b/>
      <w:bCs/>
      <w:sz w:val="24"/>
      <w:szCs w:val="24"/>
    </w:rPr>
  </w:style>
  <w:style w:type="table" w:styleId="a3">
    <w:name w:val="Table Grid"/>
    <w:basedOn w:val="-1"/>
    <w:uiPriority w:val="59"/>
    <w:rsid w:val="004061FB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A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D13"/>
  </w:style>
  <w:style w:type="paragraph" w:styleId="a6">
    <w:name w:val="footer"/>
    <w:basedOn w:val="a"/>
    <w:link w:val="a7"/>
    <w:uiPriority w:val="99"/>
    <w:semiHidden/>
    <w:unhideWhenUsed/>
    <w:rsid w:val="00A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0D13"/>
  </w:style>
  <w:style w:type="table" w:styleId="-1">
    <w:name w:val="Table Web 1"/>
    <w:basedOn w:val="a1"/>
    <w:uiPriority w:val="99"/>
    <w:semiHidden/>
    <w:unhideWhenUsed/>
    <w:rsid w:val="002625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10</cp:revision>
  <dcterms:created xsi:type="dcterms:W3CDTF">2014-03-24T04:30:00Z</dcterms:created>
  <dcterms:modified xsi:type="dcterms:W3CDTF">2014-03-25T09:12:00Z</dcterms:modified>
</cp:coreProperties>
</file>